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F248D0" w14:textId="77777777" w:rsidR="00F64552" w:rsidRDefault="00F6455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E05724" w14:textId="77777777" w:rsidR="00F64552" w:rsidRDefault="00F6455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7BB20D" w14:textId="1334D7B2" w:rsidR="00F64552" w:rsidRDefault="009F7969">
      <w:pPr>
        <w:spacing w:line="240" w:lineRule="auto"/>
        <w:rPr>
          <w:rFonts w:ascii="Poppins" w:eastAsia="Poppins" w:hAnsi="Poppins" w:cs="Poppins"/>
          <w:b/>
          <w:sz w:val="24"/>
          <w:szCs w:val="24"/>
        </w:rPr>
      </w:pPr>
      <w:r w:rsidRPr="008F5904">
        <w:rPr>
          <w:rFonts w:ascii="Poppins" w:eastAsia="Poppins" w:hAnsi="Poppins" w:cs="Poppins"/>
          <w:b/>
          <w:sz w:val="24"/>
          <w:szCs w:val="24"/>
        </w:rPr>
        <w:t>Check for Understanding (Notecard reflections or GOGOMO documents) may include:</w:t>
      </w:r>
    </w:p>
    <w:p w14:paraId="6D437EBC" w14:textId="77777777" w:rsidR="008F5904" w:rsidRPr="008F5904" w:rsidRDefault="008F5904">
      <w:pPr>
        <w:spacing w:line="240" w:lineRule="auto"/>
        <w:rPr>
          <w:rFonts w:ascii="Poppins" w:eastAsia="Poppins" w:hAnsi="Poppins" w:cs="Poppins"/>
          <w:sz w:val="24"/>
          <w:szCs w:val="24"/>
        </w:rPr>
      </w:pPr>
    </w:p>
    <w:p w14:paraId="0E6AA2D9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Explicit vocabulary instruction is the direct teaching of words using discrete lessons or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activities</w:t>
      </w:r>
      <w:proofErr w:type="gramEnd"/>
    </w:p>
    <w:p w14:paraId="2BF617B4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Teacher discusses the meaning of words before students engage with the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text</w:t>
      </w:r>
      <w:proofErr w:type="gramEnd"/>
    </w:p>
    <w:p w14:paraId="1AF82910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Primary goal of explicit vocabulary instruction is depth of word knowledge - takes a deep dive into a limited number of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words</w:t>
      </w:r>
      <w:proofErr w:type="gramEnd"/>
    </w:p>
    <w:p w14:paraId="3D4C0808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Allows for mastery of a word such that students can accurately use it in multiple contexts and can adapt the word into its different forms.</w:t>
      </w:r>
    </w:p>
    <w:p w14:paraId="28DCDDBE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Requires studying fewer words more in-depth - sometimes just one or two rather than a long list of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terms</w:t>
      </w:r>
      <w:proofErr w:type="gramEnd"/>
    </w:p>
    <w:p w14:paraId="3C339CC3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A set of tools for teachers to use to teach words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directly</w:t>
      </w:r>
      <w:proofErr w:type="gramEnd"/>
    </w:p>
    <w:p w14:paraId="2311BD68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Words are chosen in advance because of their importance to the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text</w:t>
      </w:r>
      <w:proofErr w:type="gramEnd"/>
    </w:p>
    <w:p w14:paraId="7A9C0D14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Focus vocabulary instruction on words that students won’t hear through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conversation</w:t>
      </w:r>
      <w:proofErr w:type="gramEnd"/>
    </w:p>
    <w:p w14:paraId="4FAEB159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Tier 2 words are most often those chosen to explicitly teach since these words primarily appear in print and are likely to appear in multiple contexts or with varying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meanings</w:t>
      </w:r>
      <w:proofErr w:type="gramEnd"/>
    </w:p>
    <w:p w14:paraId="7BD6918C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Critical for understanding the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text</w:t>
      </w:r>
      <w:proofErr w:type="gramEnd"/>
    </w:p>
    <w:p w14:paraId="719AAF7A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Related to the content or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theme</w:t>
      </w:r>
      <w:proofErr w:type="gramEnd"/>
    </w:p>
    <w:p w14:paraId="564AD2D4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Related to other vocabulary words that can be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compared</w:t>
      </w:r>
      <w:proofErr w:type="gramEnd"/>
    </w:p>
    <w:p w14:paraId="0F87046E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Words that enable students to “upgrade their word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choice</w:t>
      </w:r>
      <w:proofErr w:type="gramEnd"/>
      <w:r w:rsidRPr="008F5904">
        <w:rPr>
          <w:rFonts w:ascii="Poppins" w:eastAsia="Poppins" w:hAnsi="Poppins" w:cs="Poppins"/>
          <w:sz w:val="24"/>
          <w:szCs w:val="24"/>
        </w:rPr>
        <w:t>”</w:t>
      </w:r>
    </w:p>
    <w:p w14:paraId="49C1BBA3" w14:textId="77777777" w:rsidR="00F64552" w:rsidRPr="008F5904" w:rsidRDefault="009F7969">
      <w:pPr>
        <w:numPr>
          <w:ilvl w:val="0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Basic structure for explicitly teaching a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word</w:t>
      </w:r>
      <w:proofErr w:type="gramEnd"/>
    </w:p>
    <w:p w14:paraId="28484797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Accurate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and  student</w:t>
      </w:r>
      <w:proofErr w:type="gramEnd"/>
      <w:r w:rsidRPr="008F5904">
        <w:rPr>
          <w:rFonts w:ascii="Poppins" w:eastAsia="Poppins" w:hAnsi="Poppins" w:cs="Poppins"/>
          <w:sz w:val="24"/>
          <w:szCs w:val="24"/>
        </w:rPr>
        <w:t>-friendly definition</w:t>
      </w:r>
    </w:p>
    <w:p w14:paraId="77EF2A7E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Use the word in sentences modeling how the word might be used in multiple ways and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situations</w:t>
      </w:r>
      <w:proofErr w:type="gramEnd"/>
    </w:p>
    <w:p w14:paraId="2D3E1E48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Add a visual to help students make an association (These can be posted)</w:t>
      </w:r>
    </w:p>
    <w:p w14:paraId="431C8965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Act out the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word</w:t>
      </w:r>
      <w:proofErr w:type="gramEnd"/>
    </w:p>
    <w:p w14:paraId="38CFCE58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Provide experience with parameters of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use</w:t>
      </w:r>
      <w:proofErr w:type="gramEnd"/>
    </w:p>
    <w:p w14:paraId="172BD9F7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Common Use -explanation of how word is commonly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used</w:t>
      </w:r>
      <w:proofErr w:type="gramEnd"/>
    </w:p>
    <w:p w14:paraId="0855A3F6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Word partners - If word is often used with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another</w:t>
      </w:r>
      <w:proofErr w:type="gramEnd"/>
    </w:p>
    <w:p w14:paraId="587FD5EE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>Forms and prefixes - How the word changes with a new prefix or suffix</w:t>
      </w:r>
    </w:p>
    <w:p w14:paraId="3B3EE2D4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proofErr w:type="gramStart"/>
      <w:r w:rsidRPr="008F5904">
        <w:rPr>
          <w:rFonts w:ascii="Poppins" w:eastAsia="Poppins" w:hAnsi="Poppins" w:cs="Poppins"/>
          <w:sz w:val="24"/>
          <w:szCs w:val="24"/>
        </w:rPr>
        <w:t>Similar to</w:t>
      </w:r>
      <w:proofErr w:type="gramEnd"/>
      <w:r w:rsidRPr="008F5904">
        <w:rPr>
          <w:rFonts w:ascii="Poppins" w:eastAsia="Poppins" w:hAnsi="Poppins" w:cs="Poppins"/>
          <w:sz w:val="24"/>
          <w:szCs w:val="24"/>
        </w:rPr>
        <w:t xml:space="preserve"> / Different From</w:t>
      </w:r>
    </w:p>
    <w:p w14:paraId="7690B0E9" w14:textId="77777777" w:rsidR="00F64552" w:rsidRPr="008F5904" w:rsidRDefault="009F7969">
      <w:pPr>
        <w:numPr>
          <w:ilvl w:val="1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Active practice (Make it stick!)  Students need to say and hear a word multiple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times</w:t>
      </w:r>
      <w:proofErr w:type="gramEnd"/>
    </w:p>
    <w:p w14:paraId="27DFC8F1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5-7 quick questions both verbal and written for students to interact with the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word</w:t>
      </w:r>
      <w:proofErr w:type="gramEnd"/>
    </w:p>
    <w:p w14:paraId="4F2C876A" w14:textId="77777777" w:rsidR="00F64552" w:rsidRPr="008F5904" w:rsidRDefault="009F7969">
      <w:pPr>
        <w:numPr>
          <w:ilvl w:val="2"/>
          <w:numId w:val="1"/>
        </w:num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F5904">
        <w:rPr>
          <w:rFonts w:ascii="Poppins" w:eastAsia="Poppins" w:hAnsi="Poppins" w:cs="Poppins"/>
          <w:sz w:val="24"/>
          <w:szCs w:val="24"/>
        </w:rPr>
        <w:t xml:space="preserve">Helps practice mastering both meaning and </w:t>
      </w:r>
      <w:proofErr w:type="gramStart"/>
      <w:r w:rsidRPr="008F5904">
        <w:rPr>
          <w:rFonts w:ascii="Poppins" w:eastAsia="Poppins" w:hAnsi="Poppins" w:cs="Poppins"/>
          <w:sz w:val="24"/>
          <w:szCs w:val="24"/>
        </w:rPr>
        <w:t>usage</w:t>
      </w:r>
      <w:proofErr w:type="gramEnd"/>
    </w:p>
    <w:sectPr w:rsidR="00F64552" w:rsidRPr="008F5904">
      <w:headerReference w:type="default" r:id="rId7"/>
      <w:pgSz w:w="12240" w:h="15840"/>
      <w:pgMar w:top="863" w:right="1440" w:bottom="86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3A8E" w14:textId="77777777" w:rsidR="000C1BFD" w:rsidRDefault="000C1BFD">
      <w:pPr>
        <w:spacing w:line="240" w:lineRule="auto"/>
      </w:pPr>
      <w:r>
        <w:separator/>
      </w:r>
    </w:p>
  </w:endnote>
  <w:endnote w:type="continuationSeparator" w:id="0">
    <w:p w14:paraId="2AE1D8CE" w14:textId="77777777" w:rsidR="000C1BFD" w:rsidRDefault="000C1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8EC4" w14:textId="77777777" w:rsidR="000C1BFD" w:rsidRDefault="000C1BFD">
      <w:pPr>
        <w:spacing w:line="240" w:lineRule="auto"/>
      </w:pPr>
      <w:r>
        <w:separator/>
      </w:r>
    </w:p>
  </w:footnote>
  <w:footnote w:type="continuationSeparator" w:id="0">
    <w:p w14:paraId="530CE1AC" w14:textId="77777777" w:rsidR="000C1BFD" w:rsidRDefault="000C1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519C" w14:textId="2F5C7A8D" w:rsidR="008F5904" w:rsidRDefault="008F5904">
    <w:pPr>
      <w:spacing w:line="240" w:lineRule="auto"/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790A0B73" wp14:editId="5161DF8B">
          <wp:simplePos x="0" y="0"/>
          <wp:positionH relativeFrom="column">
            <wp:posOffset>5478780</wp:posOffset>
          </wp:positionH>
          <wp:positionV relativeFrom="paragraph">
            <wp:posOffset>38100</wp:posOffset>
          </wp:positionV>
          <wp:extent cx="1316990" cy="57277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09FEADBF" wp14:editId="32C9AB0B">
          <wp:simplePos x="0" y="0"/>
          <wp:positionH relativeFrom="leftMargin">
            <wp:align>right</wp:align>
          </wp:positionH>
          <wp:positionV relativeFrom="paragraph">
            <wp:posOffset>22860</wp:posOffset>
          </wp:positionV>
          <wp:extent cx="792480" cy="792480"/>
          <wp:effectExtent l="0" t="0" r="762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349E4238" wp14:editId="7DB38CC6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09638" cy="752332"/>
          <wp:effectExtent l="0" t="0" r="508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2F36E" w14:textId="4F8B5584" w:rsidR="00F64552" w:rsidRDefault="009F7969">
    <w:pPr>
      <w:spacing w:line="240" w:lineRule="auto"/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color w:val="2D68C4"/>
        <w:sz w:val="36"/>
        <w:szCs w:val="36"/>
      </w:rPr>
      <w:t xml:space="preserve">Explicit Vocabulary Instruction </w:t>
    </w:r>
    <w:r w:rsidR="008F5904">
      <w:rPr>
        <w:rFonts w:ascii="Poppins" w:eastAsia="Poppins" w:hAnsi="Poppins" w:cs="Poppins"/>
        <w:b/>
        <w:color w:val="2D68C4"/>
        <w:sz w:val="36"/>
        <w:szCs w:val="36"/>
      </w:rPr>
      <w:t>(Facilitator’s Examples)</w:t>
    </w:r>
  </w:p>
  <w:p w14:paraId="1691C1F8" w14:textId="290F804B" w:rsidR="00F64552" w:rsidRPr="008F5904" w:rsidRDefault="008F5904" w:rsidP="008F5904">
    <w:pPr>
      <w:pStyle w:val="Heading7"/>
      <w:rPr>
        <w:color w:val="31849B" w:themeColor="accent5" w:themeShade="BF"/>
        <w:sz w:val="32"/>
        <w:szCs w:val="32"/>
      </w:rPr>
    </w:pPr>
    <w:r w:rsidRPr="008F5904">
      <w:rPr>
        <w:color w:val="31849B" w:themeColor="accent5" w:themeShade="BF"/>
        <w:sz w:val="32"/>
        <w:szCs w:val="32"/>
      </w:rPr>
      <w:t xml:space="preserve">Session 4:  </w:t>
    </w:r>
    <w:r w:rsidR="009F7969" w:rsidRPr="008F5904">
      <w:rPr>
        <w:color w:val="31849B" w:themeColor="accent5" w:themeShade="BF"/>
        <w:sz w:val="32"/>
        <w:szCs w:val="32"/>
      </w:rPr>
      <w:t xml:space="preserve">Sample Evidence, Objective 1 </w:t>
    </w:r>
  </w:p>
  <w:p w14:paraId="52B984F4" w14:textId="77777777" w:rsidR="008F5904" w:rsidRPr="008F5904" w:rsidRDefault="008F5904" w:rsidP="008F5904">
    <w:pPr>
      <w:spacing w:line="240" w:lineRule="auto"/>
      <w:rPr>
        <w:b/>
        <w:bCs/>
        <w:color w:val="31849B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D47CE"/>
    <w:multiLevelType w:val="multilevel"/>
    <w:tmpl w:val="C3D457F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52"/>
    <w:rsid w:val="000C1BFD"/>
    <w:rsid w:val="002402A4"/>
    <w:rsid w:val="008F5904"/>
    <w:rsid w:val="009F7969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61830"/>
  <w15:docId w15:val="{838E16FA-8F95-4785-831B-E8733B5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5904"/>
    <w:pPr>
      <w:keepNext/>
      <w:spacing w:line="240" w:lineRule="auto"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5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04"/>
  </w:style>
  <w:style w:type="paragraph" w:styleId="Footer">
    <w:name w:val="footer"/>
    <w:basedOn w:val="Normal"/>
    <w:link w:val="FooterChar"/>
    <w:uiPriority w:val="99"/>
    <w:unhideWhenUsed/>
    <w:rsid w:val="008F5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04"/>
  </w:style>
  <w:style w:type="character" w:customStyle="1" w:styleId="Heading7Char">
    <w:name w:val="Heading 7 Char"/>
    <w:basedOn w:val="DefaultParagraphFont"/>
    <w:link w:val="Heading7"/>
    <w:uiPriority w:val="9"/>
    <w:rsid w:val="008F5904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2021-01-06T05:00:00+00:00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2021-01-06T05:00:00+00:00</Publication_x0020_Date>
    <Audience1 xmlns="3a62de7d-ba57-4f43-9dae-9623ba637be0"/>
    <_dlc_DocId xmlns="3a62de7d-ba57-4f43-9dae-9623ba637be0">KYED-536-1163</_dlc_DocId>
    <_dlc_DocIdUrl xmlns="3a62de7d-ba57-4f43-9dae-9623ba637be0">
      <Url>https://www.education.ky.gov/curriculum/standards/kyacadstand/_layouts/15/DocIdRedir.aspx?ID=KYED-536-1163</Url>
      <Description>KYED-536-1163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6374E5-F1C6-4CB3-9BA5-72F503414191}"/>
</file>

<file path=customXml/itemProps2.xml><?xml version="1.0" encoding="utf-8"?>
<ds:datastoreItem xmlns:ds="http://schemas.openxmlformats.org/officeDocument/2006/customXml" ds:itemID="{364EF861-636A-44FF-B4C7-C9FB6A605E34}"/>
</file>

<file path=customXml/itemProps3.xml><?xml version="1.0" encoding="utf-8"?>
<ds:datastoreItem xmlns:ds="http://schemas.openxmlformats.org/officeDocument/2006/customXml" ds:itemID="{47E237BB-A85B-4D1C-80F7-95D7AC84348D}"/>
</file>

<file path=customXml/itemProps4.xml><?xml version="1.0" encoding="utf-8"?>
<ds:datastoreItem xmlns:ds="http://schemas.openxmlformats.org/officeDocument/2006/customXml" ds:itemID="{D46B0954-C42A-4C11-9444-CD37F731C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3</cp:revision>
  <dcterms:created xsi:type="dcterms:W3CDTF">2020-12-10T18:09:00Z</dcterms:created>
  <dcterms:modified xsi:type="dcterms:W3CDTF">2020-12-10T18:38:00Z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c1ed6d83-3125-4b99-815c-994afb863a81</vt:lpwstr>
  </property>
</Properties>
</file>